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2" w:rsidRPr="006D20D2" w:rsidRDefault="006D20D2" w:rsidP="006D20D2">
      <w:pPr>
        <w:shd w:val="clear" w:color="auto" w:fill="FFFFFF"/>
        <w:spacing w:after="420" w:line="525" w:lineRule="atLeast"/>
        <w:outlineLvl w:val="0"/>
        <w:rPr>
          <w:rFonts w:ascii="Tahoma" w:eastAsia="Times New Roman" w:hAnsi="Tahoma" w:cs="Tahoma"/>
          <w:color w:val="005B8E"/>
          <w:kern w:val="36"/>
          <w:sz w:val="45"/>
          <w:szCs w:val="45"/>
          <w:lang w:eastAsia="ru-RU"/>
        </w:rPr>
      </w:pPr>
      <w:r w:rsidRPr="006D20D2">
        <w:rPr>
          <w:rFonts w:ascii="Tahoma" w:eastAsia="Times New Roman" w:hAnsi="Tahoma" w:cs="Tahoma"/>
          <w:color w:val="005B8E"/>
          <w:kern w:val="36"/>
          <w:sz w:val="45"/>
          <w:szCs w:val="45"/>
          <w:lang w:eastAsia="ru-RU"/>
        </w:rPr>
        <w:t>Нормативно-правовая база</w:t>
      </w:r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5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"Гражданский кодекс Российской Федерации (часть вторая)" от 26.01.1996 N 14-ФЗ (ред. от 29.06.2015)(с изм. и доп., вступ. в силу с 01.07.2015)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6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Федеральный закон от 27.07.2010 N 190-ФЗ (ред. от 28.11.2015) "О теплоснабжении"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7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Федеральный закон от 23.11.2009 N 261-ФЗ (ред. от 13.07.2015)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8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Постановление Правительства РФ от 08.08.2012 N 808 (ред. от 31.12.2015)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  </w:r>
      </w:hyperlink>
    </w:p>
    <w:p w:rsidR="004B4FEA" w:rsidRPr="004B4FEA" w:rsidRDefault="004B4FEA" w:rsidP="004B4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5B8E"/>
          <w:sz w:val="20"/>
          <w:szCs w:val="20"/>
          <w:u w:val="single"/>
          <w:lang w:eastAsia="ru-RU"/>
        </w:rPr>
      </w:pPr>
      <w:r w:rsidRPr="004B4FEA">
        <w:rPr>
          <w:rFonts w:ascii="Tahoma" w:eastAsia="Times New Roman" w:hAnsi="Tahoma" w:cs="Tahoma"/>
          <w:color w:val="005B8E"/>
          <w:sz w:val="20"/>
          <w:szCs w:val="20"/>
          <w:u w:val="single"/>
          <w:lang w:eastAsia="ru-RU"/>
        </w:rPr>
        <w:t>Постановление Правительства РФ от 05.07.2018 N 787 (ред. от 22.05.2019)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энергии, теплоносителя")</w:t>
      </w:r>
    </w:p>
    <w:p w:rsidR="006D20D2" w:rsidRPr="006D20D2" w:rsidRDefault="00DA6345" w:rsidP="004B4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9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Постановление Правительства РФ от 18.11.2013 N 1034 "О коммерческом учете тепловой энергии, теплоносителя" (вместе с "Правилами коммерческого учета тепловой энергии, теплоносителя")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0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Постановление Правительства РФ от 13.02.2006 N 83 (ред. от 23.08.2014)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1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 xml:space="preserve">Постановление Правительства РФ от 14.02.2012 N 124 (ред. от 25.12.2015) "О правилах, обязательных при заключении договоров снабжения коммунальными ресурсами для целей оказания коммунальных услуг"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</w:r>
        <w:proofErr w:type="spellStart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ресурсоснабжающими</w:t>
        </w:r>
        <w:proofErr w:type="spellEnd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 xml:space="preserve"> организациями")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2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Постановление Правительства РФ от 06.05.2011 N 354 (ред. от 25.12.2015)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3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Постановление Правительства РФ от 23.05.2006 N 306 (ред. от 14.02.2015) "Об утверждении Правил установления и определения нормативов потребления коммунальных услуг"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4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Приказ Минэнерго РФ от 24.03.2003 N 115 "Об утверждении Правил технической эксплуатации тепловых энергоустановок" (Зарегистрировано в Минюсте РФ 02.04.2003 N 4358)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5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Минрегиона</w:t>
        </w:r>
        <w:proofErr w:type="spellEnd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 xml:space="preserve"> РФ от 28.12.2009 N 610 "Об утверждении правил установления и изменения (пересмотра) тепловых нагрузок" (Зарегистрировано в Минюсте РФ 12.03.2010 N 16604)</w:t>
        </w:r>
      </w:hyperlink>
    </w:p>
    <w:p w:rsidR="006D20D2" w:rsidRPr="006D20D2" w:rsidRDefault="00DA6345" w:rsidP="006D2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6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Приказ Минстроя России от 17.03.2014 N 99/</w:t>
        </w:r>
        <w:proofErr w:type="spellStart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пр"Об</w:t>
        </w:r>
        <w:proofErr w:type="spellEnd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 xml:space="preserve"> утверждении Методики осуществления коммерческого учета тепловой энергии, теплоносителя"(Зарегистрировано в Минюсте России 12.09.2014 N 34040)</w:t>
        </w:r>
      </w:hyperlink>
    </w:p>
    <w:p w:rsidR="006D20D2" w:rsidRPr="006D20D2" w:rsidRDefault="006D20D2" w:rsidP="006D20D2">
      <w:pPr>
        <w:shd w:val="clear" w:color="auto" w:fill="FFFFFF"/>
        <w:spacing w:after="360" w:line="375" w:lineRule="atLeast"/>
        <w:outlineLvl w:val="2"/>
        <w:rPr>
          <w:rFonts w:ascii="Tahoma" w:eastAsia="Times New Roman" w:hAnsi="Tahoma" w:cs="Tahoma"/>
          <w:color w:val="005B8E"/>
          <w:sz w:val="30"/>
          <w:szCs w:val="30"/>
          <w:lang w:eastAsia="ru-RU"/>
        </w:rPr>
      </w:pPr>
      <w:r w:rsidRPr="006D20D2">
        <w:rPr>
          <w:rFonts w:ascii="Tahoma" w:eastAsia="Times New Roman" w:hAnsi="Tahoma" w:cs="Tahoma"/>
          <w:color w:val="005B8E"/>
          <w:sz w:val="30"/>
          <w:szCs w:val="30"/>
          <w:lang w:eastAsia="ru-RU"/>
        </w:rPr>
        <w:t>РАСКРЫТИЕ ИНФОРМАЦИИ</w:t>
      </w:r>
    </w:p>
    <w:bookmarkStart w:id="0" w:name="_GoBack"/>
    <w:bookmarkEnd w:id="0"/>
    <w:p w:rsidR="006D20D2" w:rsidRPr="006D20D2" w:rsidRDefault="00DA6345" w:rsidP="006D2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r>
        <w:fldChar w:fldCharType="begin"/>
      </w:r>
      <w:r>
        <w:instrText xml:space="preserve"> HYPERLINK "http://www.tgc-2.ru/clients/legal/doc/pp6_17-01-2013.pdf" </w:instrText>
      </w:r>
      <w:r>
        <w:fldChar w:fldCharType="separate"/>
      </w:r>
      <w:r w:rsidR="006D20D2" w:rsidRPr="006D20D2">
        <w:rPr>
          <w:rFonts w:ascii="Tahoma" w:eastAsia="Times New Roman" w:hAnsi="Tahoma" w:cs="Tahoma"/>
          <w:color w:val="005B8E"/>
          <w:sz w:val="20"/>
          <w:szCs w:val="20"/>
          <w:u w:val="single"/>
          <w:lang w:eastAsia="ru-RU"/>
        </w:rPr>
        <w:t>Постановление Правительства РФ от 17.01.2013 N 6 (ред. от 04.09.2015) "О стандартах раскрытия информации в сфере водоснабжения и водоотведения"</w:t>
      </w:r>
      <w:r>
        <w:rPr>
          <w:rFonts w:ascii="Tahoma" w:eastAsia="Times New Roman" w:hAnsi="Tahoma" w:cs="Tahoma"/>
          <w:color w:val="005B8E"/>
          <w:sz w:val="20"/>
          <w:szCs w:val="20"/>
          <w:u w:val="single"/>
          <w:lang w:eastAsia="ru-RU"/>
        </w:rPr>
        <w:fldChar w:fldCharType="end"/>
      </w:r>
    </w:p>
    <w:p w:rsidR="006D20D2" w:rsidRPr="006D20D2" w:rsidRDefault="00DA6345" w:rsidP="006D2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84A"/>
          <w:sz w:val="20"/>
          <w:szCs w:val="20"/>
          <w:lang w:eastAsia="ru-RU"/>
        </w:rPr>
      </w:pPr>
      <w:hyperlink r:id="rId17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Постановление Правительства РФ от 28.09.2010 N 764 (ред. от 04.09.2015) "Об утверждении Правил осуществления контроля за соблюдением субъектами естественных монополий стандартов раскрытия информации"</w:t>
        </w:r>
      </w:hyperlink>
    </w:p>
    <w:p w:rsidR="008B748C" w:rsidRDefault="00DA6345" w:rsidP="00286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8" w:history="1"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 xml:space="preserve">Постановление Правительства РФ от 05.07.2013 N 570 "О стандартах раскрытия информации теплоснабжающими организациями, </w:t>
        </w:r>
        <w:proofErr w:type="spellStart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>теплосетевыми</w:t>
        </w:r>
        <w:proofErr w:type="spellEnd"/>
        <w:r w:rsidR="006D20D2" w:rsidRPr="006D20D2">
          <w:rPr>
            <w:rFonts w:ascii="Tahoma" w:eastAsia="Times New Roman" w:hAnsi="Tahoma" w:cs="Tahoma"/>
            <w:color w:val="005B8E"/>
            <w:sz w:val="20"/>
            <w:szCs w:val="20"/>
            <w:u w:val="single"/>
            <w:lang w:eastAsia="ru-RU"/>
          </w:rPr>
          <w:t xml:space="preserve"> организациями и органами регулирования"</w:t>
        </w:r>
      </w:hyperlink>
    </w:p>
    <w:sectPr w:rsidR="008B748C" w:rsidSect="006D20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BAA"/>
    <w:multiLevelType w:val="multilevel"/>
    <w:tmpl w:val="FED8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41B73"/>
    <w:multiLevelType w:val="multilevel"/>
    <w:tmpl w:val="9438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2"/>
    <w:rsid w:val="004B4FEA"/>
    <w:rsid w:val="006732B3"/>
    <w:rsid w:val="006D20D2"/>
    <w:rsid w:val="008B748C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AA30"/>
  <w15:chartTrackingRefBased/>
  <w15:docId w15:val="{22614539-412B-4CF5-9335-16B97A2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c-2.ru/clients/legal/doc/pp808_08-08-2012.pdf" TargetMode="External"/><Relationship Id="rId13" Type="http://schemas.openxmlformats.org/officeDocument/2006/relationships/hyperlink" Target="http://www.tgc-2.ru/clients/legal/doc/pp306_23-05-2006.pdf" TargetMode="External"/><Relationship Id="rId18" Type="http://schemas.openxmlformats.org/officeDocument/2006/relationships/hyperlink" Target="http://www.tgc-2.ru/clients/legal/doc/pp570_05-07-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c-2.ru/clients/legal/doc/fz261_23-11-2009.pdf" TargetMode="External"/><Relationship Id="rId12" Type="http://schemas.openxmlformats.org/officeDocument/2006/relationships/hyperlink" Target="http://www.tgc-2.ru/clients/legal/doc/pp354_06-05-2011.pdf" TargetMode="External"/><Relationship Id="rId17" Type="http://schemas.openxmlformats.org/officeDocument/2006/relationships/hyperlink" Target="http://www.tgc-2.ru/clients/legal/doc/pp764_28-09-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gc-2.ru/clients/legal/doc/pz99_17-03-201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gc-2.ru/clients/legal/doc/fz190_27-07-2010.pdf" TargetMode="External"/><Relationship Id="rId11" Type="http://schemas.openxmlformats.org/officeDocument/2006/relationships/hyperlink" Target="http://www.tgc-2.ru/clients/legal/doc/pp124_14-02-2012.pdf" TargetMode="External"/><Relationship Id="rId5" Type="http://schemas.openxmlformats.org/officeDocument/2006/relationships/hyperlink" Target="http://www.tgc-2.ru/clients/legal/doc/gk-2.pdf" TargetMode="External"/><Relationship Id="rId15" Type="http://schemas.openxmlformats.org/officeDocument/2006/relationships/hyperlink" Target="http://www.tgc-2.ru/clients/legal/doc/pz610_28-12-2009.pdf" TargetMode="External"/><Relationship Id="rId10" Type="http://schemas.openxmlformats.org/officeDocument/2006/relationships/hyperlink" Target="http://www.tgc-2.ru/clients/legal/doc/pp83_13-02-200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gc-2.ru/clients/legal/doc/pp1034_18-11-2013.pdf" TargetMode="External"/><Relationship Id="rId14" Type="http://schemas.openxmlformats.org/officeDocument/2006/relationships/hyperlink" Target="http://www.tgc-2.ru/clients/legal/doc/pz115_24-03-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Ирина Александровна</dc:creator>
  <cp:keywords/>
  <dc:description/>
  <cp:lastModifiedBy>Клокова Ирина Александровна</cp:lastModifiedBy>
  <cp:revision>2</cp:revision>
  <dcterms:created xsi:type="dcterms:W3CDTF">2020-03-17T10:35:00Z</dcterms:created>
  <dcterms:modified xsi:type="dcterms:W3CDTF">2020-03-17T11:47:00Z</dcterms:modified>
</cp:coreProperties>
</file>